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B3E" w:rsidRDefault="00F44787" w:rsidP="00591B3E">
      <w:pPr>
        <w:rPr>
          <w:rFonts w:ascii="Lucida Calligraphy" w:hAnsi="Lucida Calligraphy" w:cs="Narkisim"/>
          <w:sz w:val="48"/>
          <w:szCs w:val="48"/>
        </w:rPr>
      </w:pPr>
      <w:r w:rsidRPr="00F44787">
        <w:rPr>
          <w:rFonts w:ascii="Lucida Calligraphy" w:hAnsi="Lucida Calligraphy" w:cs="Narkisim"/>
          <w:noProof/>
          <w:sz w:val="24"/>
          <w:szCs w:val="24"/>
          <w:lang w:eastAsia="es-MX"/>
        </w:rPr>
        <w:drawing>
          <wp:inline distT="0" distB="0" distL="0" distR="0">
            <wp:extent cx="1548492" cy="1333786"/>
            <wp:effectExtent l="19050" t="0" r="0" b="0"/>
            <wp:docPr id="6" name="Imagen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112" cy="134637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645E85" w:rsidRPr="00F238FB" w:rsidRDefault="00B81070" w:rsidP="00591B3E">
      <w:pPr>
        <w:jc w:val="center"/>
        <w:rPr>
          <w:rFonts w:ascii="Lucida Calligraphy" w:hAnsi="Lucida Calligraphy" w:cs="Narkisim"/>
          <w:sz w:val="48"/>
          <w:szCs w:val="48"/>
        </w:rPr>
      </w:pPr>
      <w:r>
        <w:rPr>
          <w:rFonts w:ascii="Lucida Calligraphy" w:hAnsi="Lucida Calligraphy" w:cs="Narkisim"/>
          <w:sz w:val="48"/>
          <w:szCs w:val="48"/>
        </w:rPr>
        <w:t>ADMINISTRACIÓN 2015</w:t>
      </w:r>
      <w:r w:rsidR="00645E85" w:rsidRPr="00F238FB">
        <w:rPr>
          <w:rFonts w:ascii="Lucida Calligraphy" w:hAnsi="Lucida Calligraphy" w:cs="Narkisim"/>
          <w:sz w:val="48"/>
          <w:szCs w:val="48"/>
        </w:rPr>
        <w:t>-201</w:t>
      </w:r>
      <w:r>
        <w:rPr>
          <w:rFonts w:ascii="Lucida Calligraphy" w:hAnsi="Lucida Calligraphy" w:cs="Narkisim"/>
          <w:sz w:val="48"/>
          <w:szCs w:val="48"/>
        </w:rPr>
        <w:t>8</w:t>
      </w:r>
    </w:p>
    <w:p w:rsidR="0015542D" w:rsidRDefault="0015542D" w:rsidP="00591B3E">
      <w:pPr>
        <w:jc w:val="both"/>
        <w:rPr>
          <w:rFonts w:ascii="Lucida Calligraphy" w:hAnsi="Lucida Calligraphy" w:cs="Narkisim"/>
          <w:sz w:val="28"/>
          <w:szCs w:val="36"/>
        </w:rPr>
      </w:pPr>
      <w:r w:rsidRPr="0015542D">
        <w:rPr>
          <w:rFonts w:ascii="Lucida Calligraphy" w:hAnsi="Lucida Calligraphy" w:cs="Narkisim"/>
          <w:sz w:val="28"/>
          <w:szCs w:val="36"/>
        </w:rPr>
        <w:t xml:space="preserve">Durante </w:t>
      </w:r>
      <w:r w:rsidR="00794177">
        <w:rPr>
          <w:rFonts w:ascii="Lucida Calligraphy" w:hAnsi="Lucida Calligraphy" w:cs="Narkisim"/>
          <w:sz w:val="28"/>
          <w:szCs w:val="36"/>
        </w:rPr>
        <w:t>este mes</w:t>
      </w:r>
      <w:r w:rsidRPr="0015542D">
        <w:rPr>
          <w:rFonts w:ascii="Lucida Calligraphy" w:hAnsi="Lucida Calligraphy" w:cs="Narkisim"/>
          <w:sz w:val="28"/>
          <w:szCs w:val="36"/>
        </w:rPr>
        <w:t xml:space="preserve"> del presente año, esta Institución no recibió ni otorg</w:t>
      </w:r>
      <w:r>
        <w:rPr>
          <w:rFonts w:ascii="Lucida Calligraphy" w:hAnsi="Lucida Calligraphy" w:cs="Narkisim"/>
          <w:sz w:val="28"/>
          <w:szCs w:val="36"/>
        </w:rPr>
        <w:t xml:space="preserve">ó </w:t>
      </w:r>
      <w:r w:rsidRPr="0015542D">
        <w:rPr>
          <w:rFonts w:ascii="Lucida Calligraphy" w:hAnsi="Lucida Calligraphy" w:cs="Narkisim"/>
          <w:sz w:val="28"/>
          <w:szCs w:val="36"/>
        </w:rPr>
        <w:t>subsidio en especie o numerario a persona física o moral alguna, razón por la cual no se señalan</w:t>
      </w:r>
      <w:r>
        <w:rPr>
          <w:rFonts w:ascii="Lucida Calligraphy" w:hAnsi="Lucida Calligraphy" w:cs="Narkisim"/>
          <w:sz w:val="28"/>
          <w:szCs w:val="36"/>
        </w:rPr>
        <w:t>:</w:t>
      </w:r>
    </w:p>
    <w:p w:rsidR="00B0679B" w:rsidRPr="0015542D" w:rsidRDefault="0015542D" w:rsidP="0015542D">
      <w:pPr>
        <w:jc w:val="both"/>
        <w:rPr>
          <w:rFonts w:ascii="Lucida Calligraphy" w:hAnsi="Lucida Calligraphy" w:cs="Narkisim"/>
          <w:sz w:val="24"/>
          <w:szCs w:val="36"/>
        </w:rPr>
      </w:pPr>
      <w:r w:rsidRPr="0015542D">
        <w:rPr>
          <w:rFonts w:ascii="Lucida Calligraphy" w:hAnsi="Lucida Calligraphy" w:cs="Narkisim"/>
          <w:sz w:val="24"/>
          <w:szCs w:val="36"/>
        </w:rPr>
        <w:t>Área; 2. Denominación del programa; 3. Periodo de vigencia; 4. Diseño, objetivos y alcances; 5. Metas físicas; 6. Población beneficiada estimada; 7. Monto aprobado, modificado y ejercido, así como los calendarios de su programación presupuestal; 8. Requisitos y procedimientos de acceso; 9. Procedimiento de queja o inconformidad ciudadana; 10. Mecanismos de exigibilidad; 11. Mecanismos de evaluación, informes de evaluación y seguimiento de recomendaciones; 12. Indicadores con nombre, definición, método de cálculo, unidad de medida, dimensión, frecuencia de</w:t>
      </w:r>
      <w:bookmarkStart w:id="0" w:name="_GoBack"/>
      <w:bookmarkEnd w:id="0"/>
      <w:r w:rsidRPr="0015542D">
        <w:rPr>
          <w:rFonts w:ascii="Lucida Calligraphy" w:hAnsi="Lucida Calligraphy" w:cs="Narkisim"/>
          <w:sz w:val="24"/>
          <w:szCs w:val="36"/>
        </w:rPr>
        <w:t xml:space="preserve"> medición, nombre de las bases de datos utilizadas para su cálculo; 13. Formas de participación social; 14. Articulación con otros programas sociales; 15. Vínculo a las reglas de operación o documento equivalente; 16. Informes periódicos sobre la ejecución y los resultados de las evaluaciones realizadas; 17. Padrón de beneficiarios, mismo que deberá contener nombre de la persona física o denominación social de las personas jurídicas beneficiarias, el monto, recurso, beneficio o apoyo otorgado para cada una de ellas, unidad territorial, edad y sexo.</w:t>
      </w:r>
    </w:p>
    <w:p w:rsidR="0015542D" w:rsidRDefault="0015542D" w:rsidP="0015542D">
      <w:pPr>
        <w:jc w:val="both"/>
        <w:rPr>
          <w:rFonts w:ascii="Lucida Calligraphy" w:hAnsi="Lucida Calligraphy" w:cs="Narkisim"/>
          <w:sz w:val="24"/>
          <w:szCs w:val="36"/>
        </w:rPr>
      </w:pPr>
    </w:p>
    <w:p w:rsidR="0015542D" w:rsidRDefault="0015542D" w:rsidP="0015542D">
      <w:pPr>
        <w:jc w:val="both"/>
        <w:rPr>
          <w:rFonts w:ascii="Lucida Calligraphy" w:hAnsi="Lucida Calligraphy" w:cs="Narkisim"/>
          <w:sz w:val="24"/>
          <w:szCs w:val="36"/>
        </w:rPr>
      </w:pPr>
      <w:r>
        <w:rPr>
          <w:rFonts w:ascii="Lucida Calligraphy" w:hAnsi="Lucida Calligraphy" w:cs="Narkisim"/>
          <w:sz w:val="24"/>
          <w:szCs w:val="36"/>
        </w:rPr>
        <w:t>Artículo 8 fracción V inciso l) de la Ley  de Transparencia y Acceso a la Información Pública del Estado de Jalisco y sus Municipios.</w:t>
      </w:r>
    </w:p>
    <w:p w:rsidR="0015542D" w:rsidRPr="0015542D" w:rsidRDefault="0015542D" w:rsidP="0015542D">
      <w:pPr>
        <w:ind w:left="150"/>
        <w:jc w:val="both"/>
        <w:rPr>
          <w:rFonts w:ascii="Lucida Calligraphy" w:hAnsi="Lucida Calligraphy" w:cs="Narkisim"/>
          <w:sz w:val="24"/>
          <w:szCs w:val="36"/>
        </w:rPr>
      </w:pPr>
    </w:p>
    <w:sectPr w:rsidR="0015542D" w:rsidRPr="0015542D" w:rsidSect="006F38F6">
      <w:footerReference w:type="default" r:id="rId8"/>
      <w:pgSz w:w="15840" w:h="12240" w:orient="landscape"/>
      <w:pgMar w:top="284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BBD" w:rsidRDefault="00EE2BBD" w:rsidP="00680929">
      <w:pPr>
        <w:spacing w:after="0" w:line="240" w:lineRule="auto"/>
      </w:pPr>
      <w:r>
        <w:separator/>
      </w:r>
    </w:p>
  </w:endnote>
  <w:endnote w:type="continuationSeparator" w:id="0">
    <w:p w:rsidR="00EE2BBD" w:rsidRDefault="00EE2BBD" w:rsidP="00680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A5E" w:rsidRPr="0098514E" w:rsidRDefault="00680929" w:rsidP="00805A5E">
    <w:pPr>
      <w:pStyle w:val="Piedepgina"/>
      <w:tabs>
        <w:tab w:val="left" w:pos="3402"/>
      </w:tabs>
      <w:jc w:val="center"/>
      <w:rPr>
        <w:sz w:val="28"/>
        <w:szCs w:val="28"/>
      </w:rPr>
    </w:pPr>
    <w:r>
      <w:rPr>
        <w:sz w:val="28"/>
        <w:szCs w:val="28"/>
      </w:rPr>
      <w:t>Av. Laureles no. 1151, Col. Unidad</w:t>
    </w:r>
    <w:r w:rsidR="001E70A4" w:rsidRPr="0098514E">
      <w:rPr>
        <w:sz w:val="28"/>
        <w:szCs w:val="28"/>
      </w:rPr>
      <w:t xml:space="preserve"> Fovissste C.P. 45149, </w:t>
    </w:r>
    <w:r w:rsidR="001E70A4">
      <w:rPr>
        <w:sz w:val="28"/>
        <w:szCs w:val="28"/>
      </w:rPr>
      <w:t>Zapopan Jalisco. Tel 38-36-34-44</w:t>
    </w:r>
  </w:p>
  <w:p w:rsidR="00805A5E" w:rsidRPr="0098514E" w:rsidRDefault="001E70A4" w:rsidP="00805A5E">
    <w:pPr>
      <w:pStyle w:val="Piedepgina"/>
      <w:tabs>
        <w:tab w:val="left" w:pos="3402"/>
      </w:tabs>
      <w:jc w:val="center"/>
      <w:rPr>
        <w:sz w:val="28"/>
        <w:szCs w:val="28"/>
      </w:rPr>
    </w:pPr>
    <w:r w:rsidRPr="0098514E">
      <w:rPr>
        <w:sz w:val="28"/>
        <w:szCs w:val="28"/>
      </w:rPr>
      <w:t>www.difzapopan.gob.mx</w:t>
    </w:r>
  </w:p>
  <w:p w:rsidR="00805A5E" w:rsidRDefault="00EE2B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BBD" w:rsidRDefault="00EE2BBD" w:rsidP="00680929">
      <w:pPr>
        <w:spacing w:after="0" w:line="240" w:lineRule="auto"/>
      </w:pPr>
      <w:r>
        <w:separator/>
      </w:r>
    </w:p>
  </w:footnote>
  <w:footnote w:type="continuationSeparator" w:id="0">
    <w:p w:rsidR="00EE2BBD" w:rsidRDefault="00EE2BBD" w:rsidP="006809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1F8D"/>
    <w:multiLevelType w:val="hybridMultilevel"/>
    <w:tmpl w:val="D12E76FE"/>
    <w:lvl w:ilvl="0" w:tplc="6F5A5E8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30" w:hanging="360"/>
      </w:pPr>
    </w:lvl>
    <w:lvl w:ilvl="2" w:tplc="080A001B" w:tentative="1">
      <w:start w:val="1"/>
      <w:numFmt w:val="lowerRoman"/>
      <w:lvlText w:val="%3."/>
      <w:lvlJc w:val="right"/>
      <w:pPr>
        <w:ind w:left="1950" w:hanging="180"/>
      </w:pPr>
    </w:lvl>
    <w:lvl w:ilvl="3" w:tplc="080A000F" w:tentative="1">
      <w:start w:val="1"/>
      <w:numFmt w:val="decimal"/>
      <w:lvlText w:val="%4."/>
      <w:lvlJc w:val="left"/>
      <w:pPr>
        <w:ind w:left="2670" w:hanging="360"/>
      </w:pPr>
    </w:lvl>
    <w:lvl w:ilvl="4" w:tplc="080A0019" w:tentative="1">
      <w:start w:val="1"/>
      <w:numFmt w:val="lowerLetter"/>
      <w:lvlText w:val="%5."/>
      <w:lvlJc w:val="left"/>
      <w:pPr>
        <w:ind w:left="3390" w:hanging="360"/>
      </w:pPr>
    </w:lvl>
    <w:lvl w:ilvl="5" w:tplc="080A001B" w:tentative="1">
      <w:start w:val="1"/>
      <w:numFmt w:val="lowerRoman"/>
      <w:lvlText w:val="%6."/>
      <w:lvlJc w:val="right"/>
      <w:pPr>
        <w:ind w:left="4110" w:hanging="180"/>
      </w:pPr>
    </w:lvl>
    <w:lvl w:ilvl="6" w:tplc="080A000F" w:tentative="1">
      <w:start w:val="1"/>
      <w:numFmt w:val="decimal"/>
      <w:lvlText w:val="%7."/>
      <w:lvlJc w:val="left"/>
      <w:pPr>
        <w:ind w:left="4830" w:hanging="360"/>
      </w:pPr>
    </w:lvl>
    <w:lvl w:ilvl="7" w:tplc="080A0019" w:tentative="1">
      <w:start w:val="1"/>
      <w:numFmt w:val="lowerLetter"/>
      <w:lvlText w:val="%8."/>
      <w:lvlJc w:val="left"/>
      <w:pPr>
        <w:ind w:left="5550" w:hanging="360"/>
      </w:pPr>
    </w:lvl>
    <w:lvl w:ilvl="8" w:tplc="080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85"/>
    <w:rsid w:val="00056718"/>
    <w:rsid w:val="00057F46"/>
    <w:rsid w:val="000A23A9"/>
    <w:rsid w:val="00134782"/>
    <w:rsid w:val="0015542D"/>
    <w:rsid w:val="00191B03"/>
    <w:rsid w:val="001C2BAC"/>
    <w:rsid w:val="001E70A4"/>
    <w:rsid w:val="00244EA4"/>
    <w:rsid w:val="002C2ACF"/>
    <w:rsid w:val="002E079E"/>
    <w:rsid w:val="002E09EC"/>
    <w:rsid w:val="002E4812"/>
    <w:rsid w:val="00333C27"/>
    <w:rsid w:val="003872D8"/>
    <w:rsid w:val="003941E4"/>
    <w:rsid w:val="00446FAE"/>
    <w:rsid w:val="005446DE"/>
    <w:rsid w:val="00591B3E"/>
    <w:rsid w:val="005C2204"/>
    <w:rsid w:val="00645E85"/>
    <w:rsid w:val="00680929"/>
    <w:rsid w:val="006967D9"/>
    <w:rsid w:val="006A106A"/>
    <w:rsid w:val="006A741A"/>
    <w:rsid w:val="006C2D98"/>
    <w:rsid w:val="00742766"/>
    <w:rsid w:val="00794177"/>
    <w:rsid w:val="0084163A"/>
    <w:rsid w:val="00A33FBC"/>
    <w:rsid w:val="00A44D48"/>
    <w:rsid w:val="00AE5E4D"/>
    <w:rsid w:val="00B0679B"/>
    <w:rsid w:val="00B81070"/>
    <w:rsid w:val="00BF13F1"/>
    <w:rsid w:val="00C433D8"/>
    <w:rsid w:val="00D73EE5"/>
    <w:rsid w:val="00DF235B"/>
    <w:rsid w:val="00E2213F"/>
    <w:rsid w:val="00E25ECA"/>
    <w:rsid w:val="00EE2BBD"/>
    <w:rsid w:val="00F30BFA"/>
    <w:rsid w:val="00F44787"/>
    <w:rsid w:val="00FF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003D1-3AF9-4AF7-80EE-991005F7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E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645E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5E85"/>
  </w:style>
  <w:style w:type="paragraph" w:customStyle="1" w:styleId="Default">
    <w:name w:val="Default"/>
    <w:rsid w:val="00645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5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5E8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809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80929"/>
  </w:style>
  <w:style w:type="paragraph" w:styleId="Prrafodelista">
    <w:name w:val="List Paragraph"/>
    <w:basedOn w:val="Normal"/>
    <w:uiPriority w:val="34"/>
    <w:qFormat/>
    <w:rsid w:val="00155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Juridico Laboral</dc:creator>
  <cp:lastModifiedBy>TRANSPARENCIA</cp:lastModifiedBy>
  <cp:revision>3</cp:revision>
  <dcterms:created xsi:type="dcterms:W3CDTF">2018-09-14T17:59:00Z</dcterms:created>
  <dcterms:modified xsi:type="dcterms:W3CDTF">2018-09-14T18:01:00Z</dcterms:modified>
</cp:coreProperties>
</file>